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DF3542" w:rsidRDefault="00C50D85" w:rsidP="00A01969">
      <w:pPr>
        <w:pStyle w:val="ConsPlusTitle"/>
        <w:jc w:val="center"/>
        <w:rPr>
          <w:b w:val="0"/>
          <w:lang w:val="en-US"/>
        </w:rPr>
      </w:pPr>
      <w:r w:rsidRPr="00937C24">
        <w:rPr>
          <w:b w:val="0"/>
        </w:rPr>
        <w:t xml:space="preserve">« </w:t>
      </w:r>
      <w:r w:rsidR="00DF3542">
        <w:rPr>
          <w:b w:val="0"/>
          <w:lang w:val="en-US"/>
        </w:rPr>
        <w:t>17</w:t>
      </w:r>
      <w:r w:rsidRPr="00937C24">
        <w:rPr>
          <w:b w:val="0"/>
        </w:rPr>
        <w:t xml:space="preserve"> » </w:t>
      </w:r>
      <w:r w:rsidR="00DF3542">
        <w:rPr>
          <w:b w:val="0"/>
        </w:rPr>
        <w:t>ноября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DF3542" w:rsidRPr="00DF3542">
        <w:rPr>
          <w:b w:val="0"/>
        </w:rPr>
        <w:t>1</w:t>
      </w:r>
      <w:r w:rsidR="00DF3542">
        <w:rPr>
          <w:b w:val="0"/>
          <w:lang w:val="en-US"/>
        </w:rPr>
        <w:t>250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A320CD">
        <w:rPr>
          <w:sz w:val="28"/>
          <w:szCs w:val="28"/>
        </w:rPr>
        <w:t>17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A320CD">
        <w:rPr>
          <w:sz w:val="28"/>
          <w:szCs w:val="28"/>
        </w:rPr>
        <w:t>7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A320CD">
        <w:rPr>
          <w:sz w:val="28"/>
          <w:szCs w:val="28"/>
        </w:rPr>
        <w:t>45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 </w:t>
      </w:r>
      <w:r w:rsidR="00A44A2E">
        <w:rPr>
          <w:sz w:val="28"/>
          <w:szCs w:val="28"/>
        </w:rPr>
        <w:t xml:space="preserve">для Автозаправочной станции № </w:t>
      </w:r>
      <w:r w:rsidR="00A320CD">
        <w:rPr>
          <w:sz w:val="28"/>
          <w:szCs w:val="28"/>
        </w:rPr>
        <w:t>103</w:t>
      </w:r>
      <w:r w:rsidR="00A44A2E">
        <w:rPr>
          <w:sz w:val="28"/>
          <w:szCs w:val="28"/>
        </w:rPr>
        <w:t xml:space="preserve"> ООО «СО «Тверьнефтепродукт»,</w:t>
      </w:r>
      <w:r w:rsidR="00D60D22">
        <w:rPr>
          <w:sz w:val="28"/>
          <w:szCs w:val="28"/>
        </w:rPr>
        <w:t xml:space="preserve"> расположенн</w:t>
      </w:r>
      <w:r w:rsidR="00A44A2E">
        <w:rPr>
          <w:sz w:val="28"/>
          <w:szCs w:val="28"/>
        </w:rPr>
        <w:t>ой</w:t>
      </w:r>
      <w:r w:rsidR="00D60D22">
        <w:rPr>
          <w:sz w:val="28"/>
          <w:szCs w:val="28"/>
        </w:rPr>
        <w:t xml:space="preserve"> по адресу: Тверская область, г. Тверь, </w:t>
      </w:r>
      <w:r w:rsidR="00A320CD">
        <w:rPr>
          <w:sz w:val="28"/>
          <w:szCs w:val="28"/>
        </w:rPr>
        <w:t>Третьяковский переулок</w:t>
      </w:r>
      <w:r w:rsidR="00255C5F">
        <w:rPr>
          <w:sz w:val="28"/>
          <w:szCs w:val="28"/>
        </w:rPr>
        <w:t xml:space="preserve">, </w:t>
      </w:r>
      <w:r w:rsidR="00A320CD">
        <w:rPr>
          <w:sz w:val="28"/>
          <w:szCs w:val="28"/>
        </w:rPr>
        <w:t>з/у 53</w:t>
      </w:r>
      <w:r w:rsidR="00D60D22">
        <w:rPr>
          <w:sz w:val="28"/>
          <w:szCs w:val="28"/>
        </w:rPr>
        <w:t>,</w:t>
      </w:r>
      <w:r w:rsidR="007A1221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A320CD">
        <w:rPr>
          <w:sz w:val="28"/>
          <w:szCs w:val="28"/>
        </w:rPr>
        <w:t>17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A320CD">
        <w:rPr>
          <w:sz w:val="28"/>
          <w:szCs w:val="28"/>
        </w:rPr>
        <w:t>7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A320CD">
        <w:rPr>
          <w:sz w:val="28"/>
          <w:szCs w:val="28"/>
        </w:rPr>
        <w:t>45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A320CD">
        <w:rPr>
          <w:sz w:val="28"/>
          <w:szCs w:val="28"/>
        </w:rPr>
        <w:t>а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A320CD">
        <w:rPr>
          <w:sz w:val="28"/>
          <w:szCs w:val="28"/>
        </w:rPr>
        <w:t>А.В. Огоньков</w:t>
      </w:r>
    </w:p>
    <w:p w:rsidR="00CF51C4" w:rsidRPr="007F04D0" w:rsidRDefault="001D2DCB" w:rsidP="00CF51C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51C4" w:rsidRPr="007F04D0">
        <w:rPr>
          <w:sz w:val="28"/>
          <w:szCs w:val="28"/>
        </w:rPr>
        <w:lastRenderedPageBreak/>
        <w:t xml:space="preserve">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 xml:space="preserve">от « </w:t>
      </w:r>
      <w:r w:rsidR="00DF3542">
        <w:rPr>
          <w:sz w:val="28"/>
          <w:szCs w:val="28"/>
        </w:rPr>
        <w:t xml:space="preserve">17 </w:t>
      </w:r>
      <w:r w:rsidRPr="007F04D0">
        <w:rPr>
          <w:sz w:val="28"/>
          <w:szCs w:val="28"/>
        </w:rPr>
        <w:t xml:space="preserve">» </w:t>
      </w:r>
      <w:r w:rsidR="00DF3542">
        <w:rPr>
          <w:sz w:val="28"/>
          <w:szCs w:val="28"/>
        </w:rPr>
        <w:t>ноября</w:t>
      </w:r>
      <w:bookmarkStart w:id="0" w:name="_GoBack"/>
      <w:bookmarkEnd w:id="0"/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DF3542">
        <w:rPr>
          <w:sz w:val="28"/>
          <w:szCs w:val="28"/>
        </w:rPr>
        <w:t>1250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A77F6D" w:rsidP="008C3B50">
      <w:pPr>
        <w:rPr>
          <w:sz w:val="28"/>
          <w:szCs w:val="28"/>
        </w:rPr>
      </w:pPr>
      <w:r w:rsidRPr="00103506">
        <w:rPr>
          <w:noProof/>
        </w:rPr>
        <w:drawing>
          <wp:anchor distT="0" distB="0" distL="114300" distR="114300" simplePos="0" relativeHeight="251658752" behindDoc="0" locked="0" layoutInCell="1" allowOverlap="1" wp14:anchorId="1B57E53C" wp14:editId="16020172">
            <wp:simplePos x="0" y="0"/>
            <wp:positionH relativeFrom="column">
              <wp:posOffset>1343630</wp:posOffset>
            </wp:positionH>
            <wp:positionV relativeFrom="paragraph">
              <wp:posOffset>20125</wp:posOffset>
            </wp:positionV>
            <wp:extent cx="4088130" cy="4177030"/>
            <wp:effectExtent l="0" t="0" r="7620" b="0"/>
            <wp:wrapThrough wrapText="bothSides">
              <wp:wrapPolygon edited="0">
                <wp:start x="0" y="0"/>
                <wp:lineTo x="0" y="21475"/>
                <wp:lineTo x="21540" y="21475"/>
                <wp:lineTo x="21540" y="0"/>
                <wp:lineTo x="0" y="0"/>
              </wp:wrapPolygon>
            </wp:wrapThrough>
            <wp:docPr id="3" name="Рисунок 3" descr="C:\ЖАННА\2020\РОСПОТРЕБНАДЗОР - требования о внесении изменений в ПЗЗ\нов ООО СО Тверьнефтепродукт - АЗС-103 - Третьяковский пер зу 53\СЗЗ ООО СО Тверьнефтепродукт - АЗС-103 - Третьяковский пер зу 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ЖАННА\2020\РОСПОТРЕБНАДЗОР - требования о внесении изменений в ПЗЗ\нов ООО СО Тверьнефтепродукт - АЗС-103 - Третьяковский пер зу 53\СЗЗ ООО СО Тверьнефтепродукт - АЗС-103 - Третьяковский пер зу 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4" t="18900" r="32485" b="25556"/>
                    <a:stretch/>
                  </pic:blipFill>
                  <pic:spPr bwMode="auto">
                    <a:xfrm>
                      <a:off x="0" y="0"/>
                      <a:ext cx="4088130" cy="41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A77F6D" w:rsidRDefault="00A77F6D" w:rsidP="008C3B50">
      <w:pPr>
        <w:rPr>
          <w:sz w:val="28"/>
          <w:szCs w:val="28"/>
        </w:rPr>
      </w:pPr>
    </w:p>
    <w:p w:rsidR="00A77F6D" w:rsidRDefault="00A77F6D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CC7FE1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372440</wp:posOffset>
                </wp:positionH>
                <wp:positionV relativeFrom="paragraph">
                  <wp:posOffset>196908</wp:posOffset>
                </wp:positionV>
                <wp:extent cx="5882640" cy="1989455"/>
                <wp:effectExtent l="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1989455"/>
                          <a:chOff x="0" y="0"/>
                          <a:chExt cx="5882640" cy="1989455"/>
                        </a:xfrm>
                      </wpg:grpSpPr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17566"/>
                            <a:ext cx="500380" cy="32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C00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" y="0"/>
                            <a:ext cx="524256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604" w:rsidRPr="007F04D0" w:rsidRDefault="007F04D0" w:rsidP="00595AD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04D0">
                                <w:rPr>
                                  <w:sz w:val="28"/>
                                  <w:szCs w:val="28"/>
                                </w:rPr>
                                <w:t>Граница санитарно-защитной зоны</w:t>
                              </w:r>
                              <w:r w:rsidR="0001090A" w:rsidRPr="0080241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согласно перечню координат характерных точек и графическому описанию местоположения санитарно-защитной зоны</w:t>
                              </w:r>
                              <w:r w:rsidR="00775800">
                                <w:rPr>
                                  <w:sz w:val="28"/>
                                  <w:szCs w:val="28"/>
                                </w:rPr>
                                <w:t xml:space="preserve"> для </w:t>
                              </w:r>
                              <w:r w:rsidR="00CC7FE1">
                                <w:rPr>
                                  <w:sz w:val="28"/>
                                  <w:szCs w:val="28"/>
                                </w:rPr>
                                <w:t xml:space="preserve">Автозаправочной станции № </w:t>
                              </w:r>
                              <w:r w:rsidR="00A320CD">
                                <w:rPr>
                                  <w:sz w:val="28"/>
                                  <w:szCs w:val="28"/>
                                </w:rPr>
                                <w:t>103</w:t>
                              </w:r>
                              <w:r w:rsidR="00CC7FE1">
                                <w:rPr>
                                  <w:sz w:val="28"/>
                                  <w:szCs w:val="28"/>
                                </w:rPr>
                                <w:t xml:space="preserve"> ООО «СО «Тверьнефтепродукт», расположенной по адресу: Тверская область, г. Тверь, </w:t>
                              </w:r>
                              <w:r w:rsidR="00A320CD">
                                <w:rPr>
                                  <w:sz w:val="28"/>
                                  <w:szCs w:val="28"/>
                                </w:rPr>
                                <w:t>Третьяковский переулок, з/у 53</w:t>
                              </w:r>
                              <w:r w:rsidR="00775800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установленной решением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Управления Федеральной службы по надзору в сфере защиты прав потребителей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и благополучия человека по Тверской области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A320CD">
                                <w:rPr>
                                  <w:sz w:val="28"/>
                                  <w:szCs w:val="28"/>
                                </w:rPr>
                                <w:t>17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="00A320CD"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A320CD">
                                <w:rPr>
                                  <w:sz w:val="28"/>
                                  <w:szCs w:val="28"/>
                                </w:rPr>
                                <w:t>45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«Об установлении санитарно-защитной зоны»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29.35pt;margin-top:15.5pt;width:463.2pt;height:156.65pt;z-index:251666432" coordsize="58826,19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">
                <v:roundrect id="AutoShape 3" o:spid="_x0000_s1027" style="position:absolute;top:1175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6400;width:52426;height:19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61604" w:rsidRPr="007F04D0" w:rsidRDefault="007F04D0" w:rsidP="00595AD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F04D0">
                          <w:rPr>
                            <w:sz w:val="28"/>
                            <w:szCs w:val="28"/>
                          </w:rPr>
                          <w:t>Граница санитарно-защитной зоны</w:t>
                        </w:r>
                        <w:r w:rsidR="0001090A" w:rsidRPr="0080241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согласно перечню координат характерных точек и графическому описанию местоположения санитарно-защитной зоны</w:t>
                        </w:r>
                        <w:r w:rsidR="00775800">
                          <w:rPr>
                            <w:sz w:val="28"/>
                            <w:szCs w:val="28"/>
                          </w:rPr>
                          <w:t xml:space="preserve"> для </w:t>
                        </w:r>
                        <w:r w:rsidR="00CC7FE1">
                          <w:rPr>
                            <w:sz w:val="28"/>
                            <w:szCs w:val="28"/>
                          </w:rPr>
                          <w:t xml:space="preserve">Автозаправочной станции № </w:t>
                        </w:r>
                        <w:r w:rsidR="00A320CD">
                          <w:rPr>
                            <w:sz w:val="28"/>
                            <w:szCs w:val="28"/>
                          </w:rPr>
                          <w:t>103</w:t>
                        </w:r>
                        <w:r w:rsidR="00CC7FE1">
                          <w:rPr>
                            <w:sz w:val="28"/>
                            <w:szCs w:val="28"/>
                          </w:rPr>
                          <w:t xml:space="preserve"> ООО «СО «Тверьнефтепродукт», расположенной по адресу: Тверская область, г. Тверь, </w:t>
                        </w:r>
                        <w:r w:rsidR="00A320CD">
                          <w:rPr>
                            <w:sz w:val="28"/>
                            <w:szCs w:val="28"/>
                          </w:rPr>
                          <w:t>Третьяковский переулок, з/у 53</w:t>
                        </w:r>
                        <w:r w:rsidR="00775800">
                          <w:rPr>
                            <w:sz w:val="28"/>
                            <w:szCs w:val="28"/>
                          </w:rPr>
                          <w:t>,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установленной решением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Управления Федеральной службы по надзору в сфере защиты прав потребителей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и благополучия человека по Тверской области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A320CD">
                          <w:rPr>
                            <w:sz w:val="28"/>
                            <w:szCs w:val="28"/>
                          </w:rPr>
                          <w:t>17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0</w:t>
                        </w:r>
                        <w:r w:rsidR="00A320CD">
                          <w:rPr>
                            <w:sz w:val="28"/>
                            <w:szCs w:val="28"/>
                          </w:rPr>
                          <w:t>7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20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A320CD">
                          <w:rPr>
                            <w:sz w:val="28"/>
                            <w:szCs w:val="28"/>
                          </w:rPr>
                          <w:t>45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«Об установлении санитарно-защитной зоны»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775800" w:rsidRDefault="00775800" w:rsidP="0001090A">
      <w:pPr>
        <w:rPr>
          <w:sz w:val="28"/>
          <w:szCs w:val="28"/>
        </w:rPr>
      </w:pPr>
    </w:p>
    <w:p w:rsidR="0001090A" w:rsidRPr="00394919" w:rsidRDefault="00A320CD" w:rsidP="000109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090A" w:rsidRPr="00394919">
        <w:rPr>
          <w:sz w:val="28"/>
          <w:szCs w:val="28"/>
        </w:rPr>
        <w:t xml:space="preserve">ачальник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A320CD" w:rsidP="008C3B5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1090A">
        <w:rPr>
          <w:sz w:val="28"/>
          <w:szCs w:val="28"/>
        </w:rPr>
        <w:t xml:space="preserve"> архитектор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Жоголев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77A8D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55C5F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3F5EC0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42339"/>
    <w:rsid w:val="006472FB"/>
    <w:rsid w:val="00647E7E"/>
    <w:rsid w:val="00664227"/>
    <w:rsid w:val="00674EBF"/>
    <w:rsid w:val="00681119"/>
    <w:rsid w:val="00697B18"/>
    <w:rsid w:val="006B189C"/>
    <w:rsid w:val="006C1BA6"/>
    <w:rsid w:val="006C43D2"/>
    <w:rsid w:val="006D3A2C"/>
    <w:rsid w:val="006F0CD4"/>
    <w:rsid w:val="006F4045"/>
    <w:rsid w:val="006F4E26"/>
    <w:rsid w:val="0070117D"/>
    <w:rsid w:val="007158EF"/>
    <w:rsid w:val="00722B94"/>
    <w:rsid w:val="0076096F"/>
    <w:rsid w:val="007706AC"/>
    <w:rsid w:val="00775800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517B3"/>
    <w:rsid w:val="009537F7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20CD"/>
    <w:rsid w:val="00A34051"/>
    <w:rsid w:val="00A36C62"/>
    <w:rsid w:val="00A40230"/>
    <w:rsid w:val="00A44A2E"/>
    <w:rsid w:val="00A7504E"/>
    <w:rsid w:val="00A77F6D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AF56A4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C7FE1"/>
    <w:rsid w:val="00CD4185"/>
    <w:rsid w:val="00CD5846"/>
    <w:rsid w:val="00CE1109"/>
    <w:rsid w:val="00CE641C"/>
    <w:rsid w:val="00CF359B"/>
    <w:rsid w:val="00CF51C4"/>
    <w:rsid w:val="00CF7188"/>
    <w:rsid w:val="00D17C60"/>
    <w:rsid w:val="00D21136"/>
    <w:rsid w:val="00D260BE"/>
    <w:rsid w:val="00D3323A"/>
    <w:rsid w:val="00D4066C"/>
    <w:rsid w:val="00D40EA4"/>
    <w:rsid w:val="00D60D22"/>
    <w:rsid w:val="00D64F2F"/>
    <w:rsid w:val="00D6604B"/>
    <w:rsid w:val="00D723B7"/>
    <w:rsid w:val="00D74F0C"/>
    <w:rsid w:val="00D75198"/>
    <w:rsid w:val="00DC0891"/>
    <w:rsid w:val="00DD5526"/>
    <w:rsid w:val="00DF3542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2CC6"/>
    <w:rsid w:val="00E97D6E"/>
    <w:rsid w:val="00EB5F08"/>
    <w:rsid w:val="00EC1A85"/>
    <w:rsid w:val="00ED481C"/>
    <w:rsid w:val="00ED7838"/>
    <w:rsid w:val="00EE0235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E8A776A0-B352-492A-8641-08218DA8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BCCC-226C-42E3-94AF-99B70C62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2528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2020-06-01T11:14:00Z</cp:lastPrinted>
  <dcterms:created xsi:type="dcterms:W3CDTF">2020-11-17T08:49:00Z</dcterms:created>
  <dcterms:modified xsi:type="dcterms:W3CDTF">2020-11-17T12:33:00Z</dcterms:modified>
</cp:coreProperties>
</file>